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581" w:rsidRDefault="002B77AF" w:rsidP="00426581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Приложение №12</w:t>
      </w:r>
    </w:p>
    <w:p w:rsidR="00426581" w:rsidRPr="00476AB9" w:rsidRDefault="00426581" w:rsidP="00426581">
      <w:pPr>
        <w:jc w:val="right"/>
        <w:rPr>
          <w:sz w:val="18"/>
          <w:szCs w:val="18"/>
          <w:lang w:val="ru-RU"/>
        </w:rPr>
      </w:pPr>
      <w:r w:rsidRPr="00476AB9">
        <w:rPr>
          <w:sz w:val="18"/>
          <w:szCs w:val="18"/>
          <w:lang w:val="ru-RU"/>
        </w:rPr>
        <w:t xml:space="preserve"> к  </w:t>
      </w:r>
      <w:r>
        <w:rPr>
          <w:sz w:val="18"/>
          <w:szCs w:val="18"/>
          <w:lang w:val="ru-RU"/>
        </w:rPr>
        <w:t>р</w:t>
      </w:r>
      <w:r w:rsidRPr="00476AB9">
        <w:rPr>
          <w:sz w:val="18"/>
          <w:szCs w:val="18"/>
          <w:lang w:val="ru-RU"/>
        </w:rPr>
        <w:t>ешению</w:t>
      </w:r>
      <w:r>
        <w:rPr>
          <w:sz w:val="18"/>
          <w:szCs w:val="18"/>
          <w:lang w:val="ru-RU"/>
        </w:rPr>
        <w:t xml:space="preserve"> </w:t>
      </w:r>
      <w:r w:rsidRPr="00476AB9">
        <w:rPr>
          <w:sz w:val="18"/>
          <w:szCs w:val="18"/>
          <w:lang w:val="ru-RU"/>
        </w:rPr>
        <w:t xml:space="preserve"> Собрания депутатов</w:t>
      </w:r>
    </w:p>
    <w:p w:rsidR="00426581" w:rsidRPr="00D0515B" w:rsidRDefault="002B77AF" w:rsidP="00426581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18"/>
          <w:szCs w:val="18"/>
          <w:u w:val="single"/>
        </w:rPr>
      </w:pPr>
      <w:r>
        <w:rPr>
          <w:rFonts w:ascii="Times New Roman" w:hAnsi="Times New Roman"/>
          <w:b w:val="0"/>
          <w:sz w:val="18"/>
          <w:szCs w:val="18"/>
        </w:rPr>
        <w:t>от « » ноября</w:t>
      </w:r>
      <w:r w:rsidR="00426581" w:rsidRPr="00A33038">
        <w:rPr>
          <w:rFonts w:ascii="Times New Roman" w:hAnsi="Times New Roman"/>
          <w:b w:val="0"/>
          <w:sz w:val="18"/>
          <w:szCs w:val="18"/>
        </w:rPr>
        <w:t xml:space="preserve"> </w:t>
      </w:r>
      <w:r>
        <w:rPr>
          <w:rFonts w:ascii="Times New Roman" w:hAnsi="Times New Roman"/>
          <w:b w:val="0"/>
          <w:sz w:val="18"/>
          <w:szCs w:val="18"/>
        </w:rPr>
        <w:t xml:space="preserve"> 2019</w:t>
      </w:r>
      <w:r w:rsidR="00426581">
        <w:rPr>
          <w:rFonts w:ascii="Times New Roman" w:hAnsi="Times New Roman"/>
          <w:b w:val="0"/>
          <w:sz w:val="18"/>
          <w:szCs w:val="18"/>
        </w:rPr>
        <w:t xml:space="preserve"> </w:t>
      </w:r>
      <w:r w:rsidR="00426581" w:rsidRPr="00D0515B">
        <w:rPr>
          <w:rFonts w:ascii="Times New Roman" w:hAnsi="Times New Roman"/>
          <w:b w:val="0"/>
          <w:sz w:val="18"/>
          <w:szCs w:val="18"/>
        </w:rPr>
        <w:t xml:space="preserve">г. №      </w:t>
      </w:r>
    </w:p>
    <w:p w:rsidR="00426581" w:rsidRPr="00D0515B" w:rsidRDefault="00426581" w:rsidP="00426581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«</w:t>
      </w:r>
      <w:r w:rsidRPr="00D0515B">
        <w:rPr>
          <w:sz w:val="18"/>
          <w:szCs w:val="18"/>
          <w:lang w:val="ru-RU"/>
        </w:rPr>
        <w:t xml:space="preserve">О  бюджете Межевского </w:t>
      </w:r>
    </w:p>
    <w:p w:rsidR="00426581" w:rsidRPr="00D0515B" w:rsidRDefault="00426581" w:rsidP="00426581">
      <w:pPr>
        <w:jc w:val="right"/>
        <w:rPr>
          <w:sz w:val="18"/>
          <w:szCs w:val="18"/>
          <w:lang w:val="ru-RU"/>
        </w:rPr>
      </w:pPr>
      <w:r w:rsidRPr="00D0515B">
        <w:rPr>
          <w:sz w:val="18"/>
          <w:szCs w:val="18"/>
          <w:lang w:val="ru-RU"/>
        </w:rPr>
        <w:t xml:space="preserve">муниципального района Костромской области  </w:t>
      </w:r>
    </w:p>
    <w:p w:rsidR="00426581" w:rsidRPr="00D0515B" w:rsidRDefault="002B77AF" w:rsidP="00426581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на 2020</w:t>
      </w:r>
      <w:r w:rsidR="00426581">
        <w:rPr>
          <w:sz w:val="18"/>
          <w:szCs w:val="18"/>
          <w:lang w:val="ru-RU"/>
        </w:rPr>
        <w:t xml:space="preserve"> год</w:t>
      </w:r>
      <w:r>
        <w:rPr>
          <w:sz w:val="18"/>
          <w:szCs w:val="18"/>
          <w:lang w:val="ru-RU"/>
        </w:rPr>
        <w:t xml:space="preserve"> и на плановый период 2021-2022 годов </w:t>
      </w:r>
      <w:r w:rsidR="00426581">
        <w:rPr>
          <w:sz w:val="18"/>
          <w:szCs w:val="18"/>
          <w:lang w:val="ru-RU"/>
        </w:rPr>
        <w:t xml:space="preserve">» </w:t>
      </w:r>
    </w:p>
    <w:p w:rsidR="00426581" w:rsidRDefault="00426581" w:rsidP="00426581">
      <w:pPr>
        <w:rPr>
          <w:lang w:val="ru-RU"/>
        </w:rPr>
      </w:pPr>
    </w:p>
    <w:p w:rsidR="00426581" w:rsidRDefault="00426581" w:rsidP="00426581">
      <w:pPr>
        <w:rPr>
          <w:lang w:val="ru-RU"/>
        </w:rPr>
      </w:pPr>
    </w:p>
    <w:p w:rsidR="00426581" w:rsidRDefault="00426581" w:rsidP="00426581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426581" w:rsidRDefault="00426581" w:rsidP="00426581">
      <w:pPr>
        <w:rPr>
          <w:lang w:val="ru-RU"/>
        </w:rPr>
      </w:pPr>
    </w:p>
    <w:p w:rsidR="00426581" w:rsidRDefault="00426581" w:rsidP="00426581">
      <w:pPr>
        <w:rPr>
          <w:lang w:val="ru-RU"/>
        </w:rPr>
      </w:pPr>
    </w:p>
    <w:p w:rsidR="00426581" w:rsidRDefault="00426581" w:rsidP="00426581">
      <w:pPr>
        <w:jc w:val="center"/>
        <w:rPr>
          <w:b/>
          <w:lang w:val="ru-RU"/>
        </w:rPr>
      </w:pPr>
      <w:r>
        <w:rPr>
          <w:b/>
          <w:lang w:val="ru-RU"/>
        </w:rPr>
        <w:t xml:space="preserve">Программа муниципальных внутренних заимствований Межевского </w:t>
      </w:r>
      <w:r w:rsidR="002B77AF">
        <w:rPr>
          <w:b/>
          <w:lang w:val="ru-RU"/>
        </w:rPr>
        <w:t xml:space="preserve">муниципального района на 2020 </w:t>
      </w:r>
      <w:r>
        <w:rPr>
          <w:b/>
          <w:lang w:val="ru-RU"/>
        </w:rPr>
        <w:t>год.</w:t>
      </w:r>
      <w:bookmarkStart w:id="0" w:name="_GoBack"/>
      <w:bookmarkEnd w:id="0"/>
    </w:p>
    <w:p w:rsidR="00426581" w:rsidRDefault="00426581" w:rsidP="00426581">
      <w:pPr>
        <w:jc w:val="center"/>
        <w:rPr>
          <w:b/>
          <w:lang w:val="ru-RU"/>
        </w:rPr>
      </w:pP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proofErr w:type="spellStart"/>
      <w:r>
        <w:rPr>
          <w:b/>
          <w:lang w:val="ru-RU"/>
        </w:rPr>
        <w:t>Тыс</w:t>
      </w:r>
      <w:proofErr w:type="gramStart"/>
      <w:r>
        <w:rPr>
          <w:b/>
          <w:lang w:val="ru-RU"/>
        </w:rPr>
        <w:t>.р</w:t>
      </w:r>
      <w:proofErr w:type="gramEnd"/>
      <w:r>
        <w:rPr>
          <w:b/>
          <w:lang w:val="ru-RU"/>
        </w:rPr>
        <w:t>уб</w:t>
      </w:r>
      <w:proofErr w:type="spellEnd"/>
      <w:r>
        <w:rPr>
          <w:b/>
          <w:lang w:val="ru-RU"/>
        </w:rPr>
        <w:t>.</w:t>
      </w:r>
    </w:p>
    <w:tbl>
      <w:tblPr>
        <w:tblW w:w="95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848"/>
        <w:gridCol w:w="1733"/>
      </w:tblGrid>
      <w:tr w:rsidR="00426581" w:rsidTr="00152270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6581" w:rsidRDefault="00426581" w:rsidP="00152270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наименование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581" w:rsidRDefault="00426581" w:rsidP="00152270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сумма</w:t>
            </w:r>
          </w:p>
        </w:tc>
      </w:tr>
      <w:tr w:rsidR="00426581" w:rsidTr="00152270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6581" w:rsidRDefault="00426581" w:rsidP="00152270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581" w:rsidRDefault="00426581" w:rsidP="00152270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426581" w:rsidTr="00152270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6581" w:rsidRPr="0088219E" w:rsidRDefault="00426581" w:rsidP="00152270">
            <w:pPr>
              <w:snapToGrid w:val="0"/>
              <w:rPr>
                <w:b/>
                <w:lang w:val="ru-RU"/>
              </w:rPr>
            </w:pPr>
            <w:r w:rsidRPr="0088219E">
              <w:rPr>
                <w:b/>
                <w:lang w:val="ru-RU"/>
              </w:rPr>
              <w:t>Бюджетные кредиты, полученные от бюджетов других уровней: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581" w:rsidRPr="00E5454A" w:rsidRDefault="002B77AF" w:rsidP="002B77AF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-2660,0</w:t>
            </w:r>
          </w:p>
        </w:tc>
      </w:tr>
      <w:tr w:rsidR="00426581" w:rsidRPr="002B77AF" w:rsidTr="00152270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6581" w:rsidRPr="0088219E" w:rsidRDefault="00426581" w:rsidP="00152270">
            <w:pPr>
              <w:snapToGrid w:val="0"/>
              <w:rPr>
                <w:i/>
                <w:lang w:val="ru-RU"/>
              </w:rPr>
            </w:pPr>
            <w:r w:rsidRPr="0088219E">
              <w:rPr>
                <w:i/>
                <w:lang w:val="ru-RU"/>
              </w:rPr>
              <w:t>Получение бюджетных кредитов муниципальными районами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581" w:rsidRPr="00426581" w:rsidRDefault="00426581" w:rsidP="00152270">
            <w:pPr>
              <w:snapToGrid w:val="0"/>
              <w:rPr>
                <w:i/>
                <w:lang w:val="ru-RU"/>
              </w:rPr>
            </w:pPr>
          </w:p>
        </w:tc>
      </w:tr>
      <w:tr w:rsidR="00426581" w:rsidTr="00152270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6581" w:rsidRPr="0088219E" w:rsidRDefault="00426581" w:rsidP="00152270">
            <w:pPr>
              <w:snapToGrid w:val="0"/>
              <w:rPr>
                <w:i/>
                <w:lang w:val="ru-RU"/>
              </w:rPr>
            </w:pPr>
            <w:r w:rsidRPr="0088219E">
              <w:rPr>
                <w:i/>
                <w:lang w:val="ru-RU"/>
              </w:rPr>
              <w:t>Погашение основной суммы задолженности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581" w:rsidRPr="00E5454A" w:rsidRDefault="002B77AF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-2660,0</w:t>
            </w:r>
          </w:p>
        </w:tc>
      </w:tr>
      <w:tr w:rsidR="00426581" w:rsidTr="00152270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6581" w:rsidRPr="00730914" w:rsidRDefault="00426581" w:rsidP="00152270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Кредиты от кредитных организаций, полученные муниципальными районами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581" w:rsidRPr="00E50BA1" w:rsidRDefault="002B77AF" w:rsidP="00152270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3703,5</w:t>
            </w:r>
          </w:p>
        </w:tc>
      </w:tr>
      <w:tr w:rsidR="00426581" w:rsidTr="00152270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6581" w:rsidRDefault="00426581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В том числе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581" w:rsidRDefault="00426581" w:rsidP="00152270">
            <w:pPr>
              <w:snapToGrid w:val="0"/>
              <w:rPr>
                <w:i/>
                <w:lang w:val="ru-RU"/>
              </w:rPr>
            </w:pPr>
          </w:p>
        </w:tc>
      </w:tr>
      <w:tr w:rsidR="00426581" w:rsidTr="00152270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6581" w:rsidRDefault="00426581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Получение кредитов от кредитных организаций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581" w:rsidRPr="00E50BA1" w:rsidRDefault="002B77AF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11710,3</w:t>
            </w:r>
          </w:p>
        </w:tc>
      </w:tr>
      <w:tr w:rsidR="00426581" w:rsidTr="00152270">
        <w:tc>
          <w:tcPr>
            <w:tcW w:w="7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26581" w:rsidRDefault="00426581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Погашение основной суммы задолженности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581" w:rsidRPr="00E5454A" w:rsidRDefault="002B77AF" w:rsidP="00152270">
            <w:pPr>
              <w:snapToGrid w:val="0"/>
              <w:rPr>
                <w:i/>
                <w:lang w:val="ru-RU"/>
              </w:rPr>
            </w:pPr>
            <w:r>
              <w:rPr>
                <w:i/>
                <w:lang w:val="ru-RU"/>
              </w:rPr>
              <w:t>-8006,8</w:t>
            </w:r>
          </w:p>
        </w:tc>
      </w:tr>
    </w:tbl>
    <w:p w:rsidR="00426581" w:rsidRDefault="00426581" w:rsidP="00426581">
      <w:pPr>
        <w:rPr>
          <w:lang w:val="ru-RU"/>
        </w:rPr>
      </w:pPr>
    </w:p>
    <w:p w:rsidR="00426581" w:rsidRDefault="00426581" w:rsidP="00426581">
      <w:pPr>
        <w:rPr>
          <w:lang w:val="ru-RU"/>
        </w:rPr>
      </w:pPr>
      <w:r>
        <w:rPr>
          <w:lang w:val="ru-RU"/>
        </w:rPr>
        <w:tab/>
        <w:t>В бюдже</w:t>
      </w:r>
      <w:r w:rsidR="002B77AF">
        <w:rPr>
          <w:lang w:val="ru-RU"/>
        </w:rPr>
        <w:t>те муниципального района на 2020</w:t>
      </w:r>
      <w:r>
        <w:rPr>
          <w:lang w:val="ru-RU"/>
        </w:rPr>
        <w:t>год программа муниципальных внутренних заимствований представлена в виде приложения к проекту бюджета муниципального района.</w:t>
      </w:r>
    </w:p>
    <w:p w:rsidR="00426581" w:rsidRDefault="00426581" w:rsidP="00426581">
      <w:pPr>
        <w:rPr>
          <w:lang w:val="ru-RU"/>
        </w:rPr>
      </w:pPr>
      <w:r>
        <w:rPr>
          <w:lang w:val="ru-RU"/>
        </w:rPr>
        <w:tab/>
        <w:t xml:space="preserve">Программа муниципальных внутренних заимствований представляет собой перечень </w:t>
      </w:r>
      <w:r w:rsidR="002B77AF">
        <w:rPr>
          <w:lang w:val="ru-RU"/>
        </w:rPr>
        <w:t>внутренних заимствований на 2020</w:t>
      </w:r>
      <w:r>
        <w:rPr>
          <w:lang w:val="ru-RU"/>
        </w:rPr>
        <w:t xml:space="preserve"> год по видам заимствований, направляемых на покрытие дефицита бюджета и погашение муниципальных долговых обязательств.</w:t>
      </w:r>
    </w:p>
    <w:p w:rsidR="00426581" w:rsidRDefault="00426581" w:rsidP="00426581">
      <w:pPr>
        <w:rPr>
          <w:lang w:val="ru-RU"/>
        </w:rPr>
      </w:pPr>
      <w:r>
        <w:rPr>
          <w:lang w:val="ru-RU"/>
        </w:rPr>
        <w:tab/>
        <w:t>Общая сумма заимствований, направляемых на покрытие дефицита бюджета муници</w:t>
      </w:r>
      <w:r w:rsidR="002B77AF">
        <w:rPr>
          <w:lang w:val="ru-RU"/>
        </w:rPr>
        <w:t>пального района, составляет 1043,5</w:t>
      </w:r>
      <w:r>
        <w:rPr>
          <w:lang w:val="ru-RU"/>
        </w:rPr>
        <w:t xml:space="preserve"> тысяч рублей.</w:t>
      </w:r>
    </w:p>
    <w:p w:rsidR="0061694A" w:rsidRPr="00426581" w:rsidRDefault="0061694A">
      <w:pPr>
        <w:rPr>
          <w:lang w:val="ru-RU"/>
        </w:rPr>
      </w:pPr>
    </w:p>
    <w:sectPr w:rsidR="0061694A" w:rsidRPr="00426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581"/>
    <w:rsid w:val="002B77AF"/>
    <w:rsid w:val="00426581"/>
    <w:rsid w:val="00616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5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26581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58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26581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Финансовый отдел</dc:creator>
  <cp:lastModifiedBy>Финансовый отдел</cp:lastModifiedBy>
  <cp:revision>2</cp:revision>
  <dcterms:created xsi:type="dcterms:W3CDTF">2019-11-12T06:57:00Z</dcterms:created>
  <dcterms:modified xsi:type="dcterms:W3CDTF">2019-11-12T07:06:00Z</dcterms:modified>
</cp:coreProperties>
</file>